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67" w:rsidRPr="00C14EF2" w:rsidRDefault="00776E3F">
      <w:pPr>
        <w:rPr>
          <w:rFonts w:ascii="Verdana" w:hAnsi="Verdana"/>
          <w:b/>
          <w:sz w:val="20"/>
          <w:szCs w:val="20"/>
        </w:rPr>
      </w:pPr>
      <w:r w:rsidRPr="00C14EF2">
        <w:rPr>
          <w:rFonts w:ascii="Verdana" w:hAnsi="Verdana"/>
          <w:b/>
          <w:sz w:val="20"/>
          <w:szCs w:val="20"/>
        </w:rPr>
        <w:t>Co</w:t>
      </w:r>
      <w:r w:rsidR="00B172F3">
        <w:rPr>
          <w:rFonts w:ascii="Verdana" w:hAnsi="Verdana"/>
          <w:b/>
          <w:sz w:val="20"/>
          <w:szCs w:val="20"/>
        </w:rPr>
        <w:t>-</w:t>
      </w:r>
      <w:r w:rsidRPr="00C14EF2">
        <w:rPr>
          <w:rFonts w:ascii="Verdana" w:hAnsi="Verdana"/>
          <w:b/>
          <w:sz w:val="20"/>
          <w:szCs w:val="20"/>
        </w:rPr>
        <w:t xml:space="preserve">ordinating Editors’ </w:t>
      </w:r>
      <w:r w:rsidR="00B172F3">
        <w:rPr>
          <w:rFonts w:ascii="Verdana" w:hAnsi="Verdana"/>
          <w:b/>
          <w:sz w:val="20"/>
          <w:szCs w:val="20"/>
        </w:rPr>
        <w:t>E</w:t>
      </w:r>
      <w:r w:rsidRPr="00C14EF2">
        <w:rPr>
          <w:rFonts w:ascii="Verdana" w:hAnsi="Verdana"/>
          <w:b/>
          <w:sz w:val="20"/>
          <w:szCs w:val="20"/>
        </w:rPr>
        <w:t xml:space="preserve">xecutive </w:t>
      </w:r>
      <w:r w:rsidR="00B86593">
        <w:rPr>
          <w:rFonts w:ascii="Verdana" w:hAnsi="Verdana"/>
          <w:b/>
          <w:sz w:val="20"/>
          <w:szCs w:val="20"/>
        </w:rPr>
        <w:t>report</w:t>
      </w:r>
      <w:r w:rsidR="00B172F3">
        <w:rPr>
          <w:rFonts w:ascii="Verdana" w:hAnsi="Verdana"/>
          <w:b/>
          <w:sz w:val="20"/>
          <w:szCs w:val="20"/>
        </w:rPr>
        <w:t xml:space="preserve"> to the </w:t>
      </w:r>
      <w:r w:rsidR="00B800A1">
        <w:rPr>
          <w:rFonts w:ascii="Verdana" w:hAnsi="Verdana"/>
          <w:b/>
          <w:sz w:val="20"/>
          <w:szCs w:val="20"/>
        </w:rPr>
        <w:t>Steering Group, October 2012</w:t>
      </w:r>
    </w:p>
    <w:p w:rsidR="00776E3F" w:rsidRDefault="00776E3F">
      <w:pPr>
        <w:rPr>
          <w:rFonts w:ascii="Verdana" w:hAnsi="Verdana"/>
          <w:sz w:val="20"/>
          <w:szCs w:val="20"/>
        </w:rPr>
      </w:pPr>
    </w:p>
    <w:p w:rsidR="001A3FCB" w:rsidRDefault="001A3FC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This is a report from the Co</w:t>
      </w:r>
      <w:r w:rsidR="00B172F3">
        <w:rPr>
          <w:rFonts w:ascii="Verdana" w:hAnsi="Verdana"/>
          <w:sz w:val="20"/>
          <w:szCs w:val="20"/>
        </w:rPr>
        <w:t>-ordinating Editors’ E</w:t>
      </w:r>
      <w:r>
        <w:rPr>
          <w:rFonts w:ascii="Verdana" w:hAnsi="Verdana"/>
          <w:sz w:val="20"/>
          <w:szCs w:val="20"/>
        </w:rPr>
        <w:t xml:space="preserve">xecutive </w:t>
      </w:r>
      <w:r w:rsidR="00EC0B71">
        <w:rPr>
          <w:rFonts w:ascii="Verdana" w:hAnsi="Verdana"/>
          <w:sz w:val="20"/>
          <w:szCs w:val="20"/>
        </w:rPr>
        <w:t>for 201</w:t>
      </w:r>
      <w:r w:rsidR="00B800A1">
        <w:rPr>
          <w:rFonts w:ascii="Verdana" w:hAnsi="Verdana"/>
          <w:sz w:val="20"/>
          <w:szCs w:val="20"/>
        </w:rPr>
        <w:t>1-12</w:t>
      </w:r>
      <w:r w:rsidR="00EC0B71">
        <w:rPr>
          <w:rFonts w:ascii="Verdana" w:hAnsi="Verdana"/>
          <w:sz w:val="20"/>
          <w:szCs w:val="20"/>
        </w:rPr>
        <w:t>, p</w:t>
      </w:r>
      <w:r>
        <w:rPr>
          <w:rFonts w:ascii="Verdana" w:hAnsi="Verdana"/>
          <w:sz w:val="20"/>
          <w:szCs w:val="20"/>
        </w:rPr>
        <w:t>repared by Sophie Hill</w:t>
      </w:r>
      <w:r w:rsidR="00B800A1">
        <w:rPr>
          <w:rFonts w:ascii="Verdana" w:hAnsi="Verdana"/>
          <w:sz w:val="20"/>
          <w:szCs w:val="20"/>
        </w:rPr>
        <w:t xml:space="preserve"> and Rachel Churchill</w:t>
      </w:r>
      <w:r>
        <w:rPr>
          <w:rFonts w:ascii="Verdana" w:hAnsi="Verdana"/>
          <w:sz w:val="20"/>
          <w:szCs w:val="20"/>
        </w:rPr>
        <w:t xml:space="preserve">, </w:t>
      </w:r>
      <w:r w:rsidR="00B800A1">
        <w:rPr>
          <w:rFonts w:ascii="Verdana" w:hAnsi="Verdana"/>
          <w:sz w:val="20"/>
          <w:szCs w:val="20"/>
        </w:rPr>
        <w:t xml:space="preserve">11 </w:t>
      </w:r>
      <w:r>
        <w:rPr>
          <w:rFonts w:ascii="Verdana" w:hAnsi="Verdana"/>
          <w:sz w:val="20"/>
          <w:szCs w:val="20"/>
        </w:rPr>
        <w:t>Sept</w:t>
      </w:r>
      <w:r w:rsidR="00B172F3">
        <w:rPr>
          <w:rFonts w:ascii="Verdana" w:hAnsi="Verdana"/>
          <w:sz w:val="20"/>
          <w:szCs w:val="20"/>
        </w:rPr>
        <w:t>ember</w:t>
      </w:r>
      <w:r>
        <w:rPr>
          <w:rFonts w:ascii="Verdana" w:hAnsi="Verdana"/>
          <w:sz w:val="20"/>
          <w:szCs w:val="20"/>
        </w:rPr>
        <w:t xml:space="preserve"> 201</w:t>
      </w:r>
      <w:r w:rsidR="00B800A1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.</w:t>
      </w:r>
    </w:p>
    <w:p w:rsidR="001A3FCB" w:rsidRDefault="001A3FCB">
      <w:pPr>
        <w:rPr>
          <w:rFonts w:ascii="Verdana" w:hAnsi="Verdana"/>
          <w:sz w:val="20"/>
          <w:szCs w:val="20"/>
        </w:rPr>
      </w:pPr>
    </w:p>
    <w:p w:rsidR="001A3FCB" w:rsidRDefault="001A3FCB" w:rsidP="00B8659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GOVERNANCE</w:t>
      </w:r>
    </w:p>
    <w:p w:rsidR="001A3FCB" w:rsidRDefault="001A3FCB" w:rsidP="00B86593">
      <w:pPr>
        <w:rPr>
          <w:rFonts w:ascii="Verdana" w:hAnsi="Verdana"/>
          <w:b/>
          <w:sz w:val="20"/>
          <w:szCs w:val="20"/>
        </w:rPr>
      </w:pPr>
    </w:p>
    <w:p w:rsidR="001A3FCB" w:rsidRDefault="001A3FCB" w:rsidP="00B86593">
      <w:pPr>
        <w:rPr>
          <w:rFonts w:ascii="Verdana" w:hAnsi="Verdana"/>
          <w:sz w:val="20"/>
          <w:szCs w:val="20"/>
        </w:rPr>
      </w:pPr>
      <w:r w:rsidRPr="001A3FCB">
        <w:rPr>
          <w:rFonts w:ascii="Verdana" w:hAnsi="Verdana"/>
          <w:sz w:val="20"/>
          <w:szCs w:val="20"/>
        </w:rPr>
        <w:t xml:space="preserve">The </w:t>
      </w:r>
      <w:r w:rsidR="00B172F3">
        <w:rPr>
          <w:rFonts w:ascii="Verdana" w:hAnsi="Verdana"/>
          <w:sz w:val="20"/>
          <w:szCs w:val="20"/>
        </w:rPr>
        <w:t>Co-ordinating Editors’ E</w:t>
      </w:r>
      <w:r w:rsidRPr="001A3FCB">
        <w:rPr>
          <w:rFonts w:ascii="Verdana" w:hAnsi="Verdana"/>
          <w:sz w:val="20"/>
          <w:szCs w:val="20"/>
        </w:rPr>
        <w:t>xecutive</w:t>
      </w:r>
      <w:r w:rsidR="00B800A1">
        <w:rPr>
          <w:rFonts w:ascii="Verdana" w:hAnsi="Verdana"/>
          <w:sz w:val="20"/>
          <w:szCs w:val="20"/>
        </w:rPr>
        <w:t xml:space="preserve"> </w:t>
      </w:r>
      <w:r w:rsidR="00B172F3">
        <w:rPr>
          <w:rFonts w:ascii="Verdana" w:hAnsi="Verdana"/>
          <w:sz w:val="20"/>
          <w:szCs w:val="20"/>
        </w:rPr>
        <w:t xml:space="preserve">has </w:t>
      </w:r>
      <w:r w:rsidRPr="001A3FCB">
        <w:rPr>
          <w:rFonts w:ascii="Verdana" w:hAnsi="Verdana"/>
          <w:sz w:val="20"/>
          <w:szCs w:val="20"/>
        </w:rPr>
        <w:t xml:space="preserve">met every </w:t>
      </w:r>
      <w:r w:rsidR="00B800A1">
        <w:rPr>
          <w:rFonts w:ascii="Verdana" w:hAnsi="Verdana"/>
          <w:sz w:val="20"/>
          <w:szCs w:val="20"/>
        </w:rPr>
        <w:t>three</w:t>
      </w:r>
      <w:r w:rsidRPr="001A3FCB">
        <w:rPr>
          <w:rFonts w:ascii="Verdana" w:hAnsi="Verdana"/>
          <w:sz w:val="20"/>
          <w:szCs w:val="20"/>
        </w:rPr>
        <w:t xml:space="preserve"> months and contributed to an agenda prepared by David Tovey.</w:t>
      </w:r>
    </w:p>
    <w:p w:rsidR="002C19E0" w:rsidRDefault="002C19E0" w:rsidP="00B86593">
      <w:pPr>
        <w:rPr>
          <w:rFonts w:ascii="Verdana" w:hAnsi="Verdana"/>
          <w:sz w:val="20"/>
          <w:szCs w:val="20"/>
        </w:rPr>
      </w:pPr>
    </w:p>
    <w:p w:rsidR="001A3FCB" w:rsidRPr="00A6126D" w:rsidRDefault="002C19E0" w:rsidP="00B86593">
      <w:pPr>
        <w:rPr>
          <w:rFonts w:ascii="Verdana" w:hAnsi="Verdana"/>
          <w:sz w:val="20"/>
          <w:szCs w:val="20"/>
        </w:rPr>
      </w:pPr>
      <w:r w:rsidRPr="00A6126D">
        <w:rPr>
          <w:rFonts w:ascii="Verdana" w:hAnsi="Verdana"/>
          <w:sz w:val="20"/>
          <w:szCs w:val="20"/>
        </w:rPr>
        <w:t xml:space="preserve">All members of the </w:t>
      </w:r>
      <w:r w:rsidR="00B172F3" w:rsidRPr="00A6126D">
        <w:rPr>
          <w:rFonts w:ascii="Verdana" w:hAnsi="Verdana"/>
          <w:sz w:val="20"/>
          <w:szCs w:val="20"/>
        </w:rPr>
        <w:t>E</w:t>
      </w:r>
      <w:r w:rsidRPr="00A6126D">
        <w:rPr>
          <w:rFonts w:ascii="Verdana" w:hAnsi="Verdana"/>
          <w:sz w:val="20"/>
          <w:szCs w:val="20"/>
        </w:rPr>
        <w:t xml:space="preserve">xecutive travelled to </w:t>
      </w:r>
      <w:r w:rsidR="00B800A1" w:rsidRPr="00A6126D">
        <w:rPr>
          <w:rFonts w:ascii="Verdana" w:hAnsi="Verdana"/>
          <w:sz w:val="20"/>
          <w:szCs w:val="20"/>
        </w:rPr>
        <w:t>Paris</w:t>
      </w:r>
      <w:r w:rsidRPr="00A6126D">
        <w:rPr>
          <w:rFonts w:ascii="Verdana" w:hAnsi="Verdana"/>
          <w:sz w:val="20"/>
          <w:szCs w:val="20"/>
        </w:rPr>
        <w:t xml:space="preserve"> </w:t>
      </w:r>
      <w:r w:rsidR="00B172F3" w:rsidRPr="00A6126D">
        <w:rPr>
          <w:rFonts w:ascii="Verdana" w:hAnsi="Verdana"/>
          <w:sz w:val="20"/>
          <w:szCs w:val="20"/>
        </w:rPr>
        <w:t xml:space="preserve">in </w:t>
      </w:r>
      <w:r w:rsidR="00B800A1" w:rsidRPr="00A6126D">
        <w:rPr>
          <w:rFonts w:ascii="Verdana" w:hAnsi="Verdana"/>
          <w:sz w:val="20"/>
          <w:szCs w:val="20"/>
        </w:rPr>
        <w:t>April 2012</w:t>
      </w:r>
      <w:r w:rsidR="00B172F3" w:rsidRPr="00A6126D">
        <w:rPr>
          <w:rFonts w:ascii="Verdana" w:hAnsi="Verdana"/>
          <w:sz w:val="20"/>
          <w:szCs w:val="20"/>
        </w:rPr>
        <w:t xml:space="preserve"> </w:t>
      </w:r>
      <w:r w:rsidRPr="00A6126D">
        <w:rPr>
          <w:rFonts w:ascii="Verdana" w:hAnsi="Verdana"/>
          <w:sz w:val="20"/>
          <w:szCs w:val="20"/>
        </w:rPr>
        <w:t xml:space="preserve">for </w:t>
      </w:r>
      <w:r w:rsidR="00B172F3" w:rsidRPr="00A6126D">
        <w:rPr>
          <w:rFonts w:ascii="Verdana" w:hAnsi="Verdana"/>
          <w:sz w:val="20"/>
          <w:szCs w:val="20"/>
        </w:rPr>
        <w:t xml:space="preserve">meetings of </w:t>
      </w:r>
      <w:r w:rsidRPr="00A6126D">
        <w:rPr>
          <w:rFonts w:ascii="Verdana" w:hAnsi="Verdana"/>
          <w:sz w:val="20"/>
          <w:szCs w:val="20"/>
        </w:rPr>
        <w:t xml:space="preserve">the Board and </w:t>
      </w:r>
      <w:r w:rsidR="00B172F3" w:rsidRPr="00A6126D">
        <w:rPr>
          <w:rFonts w:ascii="Verdana" w:hAnsi="Verdana"/>
          <w:sz w:val="20"/>
          <w:szCs w:val="20"/>
        </w:rPr>
        <w:t>the E</w:t>
      </w:r>
      <w:r w:rsidRPr="00A6126D">
        <w:rPr>
          <w:rFonts w:ascii="Verdana" w:hAnsi="Verdana"/>
          <w:sz w:val="20"/>
          <w:szCs w:val="20"/>
        </w:rPr>
        <w:t>xecutive</w:t>
      </w:r>
      <w:r w:rsidR="00B172F3" w:rsidRPr="00A6126D">
        <w:rPr>
          <w:rFonts w:ascii="Verdana" w:hAnsi="Verdana"/>
          <w:sz w:val="20"/>
          <w:szCs w:val="20"/>
        </w:rPr>
        <w:t>,</w:t>
      </w:r>
      <w:r w:rsidRPr="00A6126D">
        <w:rPr>
          <w:rFonts w:ascii="Verdana" w:hAnsi="Verdana"/>
          <w:sz w:val="20"/>
          <w:szCs w:val="20"/>
        </w:rPr>
        <w:t xml:space="preserve"> and attended the </w:t>
      </w:r>
      <w:r w:rsidR="00B172F3" w:rsidRPr="00A6126D">
        <w:rPr>
          <w:rFonts w:ascii="Verdana" w:hAnsi="Verdana"/>
          <w:sz w:val="20"/>
          <w:szCs w:val="20"/>
        </w:rPr>
        <w:t xml:space="preserve">half-day </w:t>
      </w:r>
      <w:r w:rsidRPr="00A6126D">
        <w:rPr>
          <w:rFonts w:ascii="Verdana" w:hAnsi="Verdana"/>
          <w:sz w:val="20"/>
          <w:szCs w:val="20"/>
        </w:rPr>
        <w:t xml:space="preserve">Strategic Session. </w:t>
      </w:r>
      <w:r w:rsidR="00A6126D" w:rsidRPr="00A6126D">
        <w:rPr>
          <w:rFonts w:ascii="Verdana" w:hAnsi="Verdana"/>
          <w:sz w:val="20"/>
          <w:szCs w:val="20"/>
        </w:rPr>
        <w:t>Costs incurred against the Executive budget were £</w:t>
      </w:r>
      <w:r w:rsidR="00A6126D" w:rsidRPr="00A6126D">
        <w:rPr>
          <w:rFonts w:ascii="Verdana" w:hAnsi="Verdana"/>
          <w:bCs/>
          <w:color w:val="000000"/>
          <w:sz w:val="20"/>
          <w:szCs w:val="20"/>
          <w:lang w:val="en-US" w:eastAsia="en-US"/>
        </w:rPr>
        <w:t>9662.17.</w:t>
      </w:r>
      <w:r w:rsidR="00A6126D" w:rsidRPr="00A6126D">
        <w:rPr>
          <w:rFonts w:ascii="Verdana" w:hAnsi="Verdana"/>
          <w:b/>
          <w:sz w:val="20"/>
          <w:szCs w:val="20"/>
        </w:rPr>
        <w:t xml:space="preserve"> </w:t>
      </w:r>
      <w:r w:rsidR="00A6126D">
        <w:rPr>
          <w:rFonts w:ascii="Verdana" w:hAnsi="Verdana"/>
          <w:sz w:val="20"/>
          <w:szCs w:val="20"/>
        </w:rPr>
        <w:t>The process for reimbursement is going to b</w:t>
      </w:r>
      <w:r w:rsidR="007F5519">
        <w:rPr>
          <w:rFonts w:ascii="Verdana" w:hAnsi="Verdana"/>
          <w:sz w:val="20"/>
          <w:szCs w:val="20"/>
        </w:rPr>
        <w:t>e</w:t>
      </w:r>
      <w:r w:rsidR="00A6126D">
        <w:rPr>
          <w:rFonts w:ascii="Verdana" w:hAnsi="Verdana"/>
          <w:sz w:val="20"/>
          <w:szCs w:val="20"/>
        </w:rPr>
        <w:t xml:space="preserve"> reviewed.</w:t>
      </w:r>
    </w:p>
    <w:p w:rsidR="00A6126D" w:rsidRPr="003A6664" w:rsidRDefault="00A6126D" w:rsidP="00B86593">
      <w:pPr>
        <w:rPr>
          <w:rFonts w:ascii="Verdana" w:hAnsi="Verdana"/>
          <w:sz w:val="20"/>
          <w:szCs w:val="20"/>
          <w:lang w:val="en-US"/>
        </w:rPr>
      </w:pPr>
    </w:p>
    <w:p w:rsidR="001A3FCB" w:rsidRPr="001A3FCB" w:rsidRDefault="00B800A1" w:rsidP="00B8659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1A3FCB">
        <w:rPr>
          <w:rFonts w:ascii="Verdana" w:hAnsi="Verdana"/>
          <w:sz w:val="20"/>
          <w:szCs w:val="20"/>
        </w:rPr>
        <w:t xml:space="preserve">he CEU </w:t>
      </w:r>
      <w:r w:rsidR="00B172F3">
        <w:rPr>
          <w:rFonts w:ascii="Verdana" w:hAnsi="Verdana"/>
          <w:sz w:val="20"/>
          <w:szCs w:val="20"/>
        </w:rPr>
        <w:t xml:space="preserve">recently </w:t>
      </w:r>
      <w:r w:rsidR="002C19E0">
        <w:rPr>
          <w:rFonts w:ascii="Verdana" w:hAnsi="Verdana"/>
          <w:sz w:val="20"/>
          <w:szCs w:val="20"/>
        </w:rPr>
        <w:t>selected</w:t>
      </w:r>
      <w:r w:rsidR="001A3F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Vicki Pennick</w:t>
      </w:r>
      <w:r w:rsidR="001A3FCB">
        <w:rPr>
          <w:rFonts w:ascii="Verdana" w:hAnsi="Verdana"/>
          <w:sz w:val="20"/>
          <w:szCs w:val="20"/>
        </w:rPr>
        <w:t xml:space="preserve"> to provide administrative </w:t>
      </w:r>
      <w:r w:rsidR="00B172F3">
        <w:rPr>
          <w:rFonts w:ascii="Verdana" w:hAnsi="Verdana"/>
          <w:sz w:val="20"/>
          <w:szCs w:val="20"/>
        </w:rPr>
        <w:t xml:space="preserve">support </w:t>
      </w:r>
      <w:r w:rsidR="001A3FCB">
        <w:rPr>
          <w:rFonts w:ascii="Verdana" w:hAnsi="Verdana"/>
          <w:sz w:val="20"/>
          <w:szCs w:val="20"/>
        </w:rPr>
        <w:t xml:space="preserve">to the three CRG </w:t>
      </w:r>
      <w:r w:rsidR="00B172F3">
        <w:rPr>
          <w:rFonts w:ascii="Verdana" w:hAnsi="Verdana"/>
          <w:sz w:val="20"/>
          <w:szCs w:val="20"/>
        </w:rPr>
        <w:t>E</w:t>
      </w:r>
      <w:r w:rsidR="001A3FCB">
        <w:rPr>
          <w:rFonts w:ascii="Verdana" w:hAnsi="Verdana"/>
          <w:sz w:val="20"/>
          <w:szCs w:val="20"/>
        </w:rPr>
        <w:t>xecutives</w:t>
      </w:r>
      <w:r>
        <w:rPr>
          <w:rFonts w:ascii="Verdana" w:hAnsi="Verdana"/>
          <w:sz w:val="20"/>
          <w:szCs w:val="20"/>
        </w:rPr>
        <w:t>.</w:t>
      </w:r>
    </w:p>
    <w:p w:rsidR="001A3FCB" w:rsidRDefault="001A3FCB" w:rsidP="00B86593">
      <w:pPr>
        <w:rPr>
          <w:rFonts w:ascii="Verdana" w:hAnsi="Verdana"/>
          <w:b/>
          <w:sz w:val="20"/>
          <w:szCs w:val="20"/>
        </w:rPr>
      </w:pPr>
    </w:p>
    <w:p w:rsidR="00B86593" w:rsidRDefault="001A3FCB" w:rsidP="00B86593">
      <w:pPr>
        <w:rPr>
          <w:rFonts w:ascii="Verdana" w:hAnsi="Verdana"/>
          <w:b/>
          <w:sz w:val="20"/>
          <w:szCs w:val="20"/>
        </w:rPr>
      </w:pPr>
      <w:r w:rsidRPr="00776E3F">
        <w:rPr>
          <w:rFonts w:ascii="Verdana" w:hAnsi="Verdana"/>
          <w:b/>
          <w:sz w:val="20"/>
          <w:szCs w:val="20"/>
        </w:rPr>
        <w:t xml:space="preserve">PERFORMANCE </w:t>
      </w:r>
      <w:r>
        <w:rPr>
          <w:rFonts w:ascii="Verdana" w:hAnsi="Verdana"/>
          <w:b/>
          <w:sz w:val="20"/>
          <w:szCs w:val="20"/>
        </w:rPr>
        <w:t>AND MONITORING</w:t>
      </w:r>
    </w:p>
    <w:p w:rsidR="00B86593" w:rsidRDefault="00B86593" w:rsidP="00B86593">
      <w:pPr>
        <w:rPr>
          <w:rFonts w:ascii="Verdana" w:hAnsi="Verdana"/>
          <w:sz w:val="20"/>
          <w:szCs w:val="20"/>
        </w:rPr>
      </w:pPr>
    </w:p>
    <w:p w:rsidR="00B86593" w:rsidRDefault="00B86593" w:rsidP="00B8659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Draft </w:t>
      </w:r>
      <w:r w:rsidR="001014FE">
        <w:rPr>
          <w:rFonts w:ascii="Verdana" w:hAnsi="Verdana"/>
          <w:sz w:val="20"/>
          <w:szCs w:val="20"/>
        </w:rPr>
        <w:t xml:space="preserve">Cochrane Rewiew Group (CRG) core functions and </w:t>
      </w:r>
      <w:r>
        <w:rPr>
          <w:rFonts w:ascii="Verdana" w:hAnsi="Verdana"/>
          <w:sz w:val="20"/>
          <w:szCs w:val="20"/>
        </w:rPr>
        <w:t xml:space="preserve">performance </w:t>
      </w:r>
      <w:r w:rsidR="00A6126D">
        <w:rPr>
          <w:rFonts w:ascii="Verdana" w:hAnsi="Verdana"/>
          <w:sz w:val="20"/>
          <w:szCs w:val="20"/>
        </w:rPr>
        <w:t>indicators were</w:t>
      </w:r>
      <w:r>
        <w:rPr>
          <w:rFonts w:ascii="Verdana" w:hAnsi="Verdana"/>
          <w:sz w:val="20"/>
          <w:szCs w:val="20"/>
        </w:rPr>
        <w:t xml:space="preserve"> discussed </w:t>
      </w:r>
      <w:r w:rsidR="003A6664">
        <w:rPr>
          <w:rFonts w:ascii="Verdana" w:hAnsi="Verdana"/>
          <w:sz w:val="20"/>
          <w:szCs w:val="20"/>
        </w:rPr>
        <w:t xml:space="preserve">during </w:t>
      </w:r>
      <w:r w:rsidR="007F5519">
        <w:rPr>
          <w:rFonts w:ascii="Verdana" w:hAnsi="Verdana"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>Co</w:t>
      </w:r>
      <w:r w:rsidR="00CF7D45">
        <w:rPr>
          <w:rFonts w:ascii="Verdana" w:hAnsi="Verdana"/>
          <w:sz w:val="20"/>
          <w:szCs w:val="20"/>
        </w:rPr>
        <w:t>-ordinating Editors’ Executive</w:t>
      </w:r>
      <w:r w:rsidR="001014FE">
        <w:rPr>
          <w:rFonts w:ascii="Verdana" w:hAnsi="Verdana"/>
          <w:sz w:val="20"/>
          <w:szCs w:val="20"/>
        </w:rPr>
        <w:t xml:space="preserve"> call</w:t>
      </w:r>
      <w:r w:rsidR="00CF7D45">
        <w:rPr>
          <w:rFonts w:ascii="Verdana" w:hAnsi="Verdana"/>
          <w:sz w:val="20"/>
          <w:szCs w:val="20"/>
        </w:rPr>
        <w:t xml:space="preserve"> </w:t>
      </w:r>
      <w:r w:rsidR="00B172F3">
        <w:rPr>
          <w:rFonts w:ascii="Verdana" w:hAnsi="Verdana"/>
          <w:sz w:val="20"/>
          <w:szCs w:val="20"/>
        </w:rPr>
        <w:t>in</w:t>
      </w:r>
      <w:r>
        <w:rPr>
          <w:rFonts w:ascii="Verdana" w:hAnsi="Verdana"/>
          <w:sz w:val="20"/>
          <w:szCs w:val="20"/>
        </w:rPr>
        <w:t xml:space="preserve"> </w:t>
      </w:r>
      <w:r w:rsidR="00B800A1">
        <w:rPr>
          <w:rFonts w:ascii="Verdana" w:hAnsi="Verdana"/>
          <w:sz w:val="20"/>
          <w:szCs w:val="20"/>
        </w:rPr>
        <w:t>September</w:t>
      </w:r>
      <w:r>
        <w:rPr>
          <w:rFonts w:ascii="Verdana" w:hAnsi="Verdana"/>
          <w:sz w:val="20"/>
          <w:szCs w:val="20"/>
        </w:rPr>
        <w:t xml:space="preserve">. </w:t>
      </w:r>
      <w:r w:rsidR="001014FE">
        <w:rPr>
          <w:rFonts w:ascii="Verdana" w:hAnsi="Verdana"/>
          <w:sz w:val="20"/>
          <w:szCs w:val="20"/>
        </w:rPr>
        <w:t>Two</w:t>
      </w:r>
      <w:r w:rsidR="001A3FCB">
        <w:rPr>
          <w:rFonts w:ascii="Verdana" w:hAnsi="Verdana"/>
          <w:sz w:val="20"/>
          <w:szCs w:val="20"/>
        </w:rPr>
        <w:t xml:space="preserve"> member</w:t>
      </w:r>
      <w:r w:rsidR="001014FE">
        <w:rPr>
          <w:rFonts w:ascii="Verdana" w:hAnsi="Verdana"/>
          <w:sz w:val="20"/>
          <w:szCs w:val="20"/>
        </w:rPr>
        <w:t>s</w:t>
      </w:r>
      <w:r w:rsidR="001A3FCB">
        <w:rPr>
          <w:rFonts w:ascii="Verdana" w:hAnsi="Verdana"/>
          <w:sz w:val="20"/>
          <w:szCs w:val="20"/>
        </w:rPr>
        <w:t xml:space="preserve"> of the Co</w:t>
      </w:r>
      <w:r w:rsidR="00B172F3">
        <w:rPr>
          <w:rFonts w:ascii="Verdana" w:hAnsi="Verdana"/>
          <w:sz w:val="20"/>
          <w:szCs w:val="20"/>
        </w:rPr>
        <w:t xml:space="preserve">-ordinating Editors’ Executive </w:t>
      </w:r>
      <w:r w:rsidR="008A61C5">
        <w:rPr>
          <w:rFonts w:ascii="Verdana" w:hAnsi="Verdana"/>
          <w:sz w:val="20"/>
          <w:szCs w:val="20"/>
        </w:rPr>
        <w:t>ha</w:t>
      </w:r>
      <w:r w:rsidR="001014FE">
        <w:rPr>
          <w:rFonts w:ascii="Verdana" w:hAnsi="Verdana"/>
          <w:sz w:val="20"/>
          <w:szCs w:val="20"/>
        </w:rPr>
        <w:t>ve</w:t>
      </w:r>
      <w:r w:rsidR="008A61C5">
        <w:rPr>
          <w:rFonts w:ascii="Verdana" w:hAnsi="Verdana"/>
          <w:sz w:val="20"/>
          <w:szCs w:val="20"/>
        </w:rPr>
        <w:t xml:space="preserve"> </w:t>
      </w:r>
      <w:r w:rsidR="001A3FCB">
        <w:rPr>
          <w:rFonts w:ascii="Verdana" w:hAnsi="Verdana"/>
          <w:sz w:val="20"/>
          <w:szCs w:val="20"/>
        </w:rPr>
        <w:t>participated in MaRC discussions</w:t>
      </w:r>
      <w:r w:rsidR="003A6664">
        <w:rPr>
          <w:rFonts w:ascii="Verdana" w:hAnsi="Verdana"/>
          <w:sz w:val="20"/>
          <w:szCs w:val="20"/>
        </w:rPr>
        <w:t>;</w:t>
      </w:r>
      <w:r w:rsidR="00A6126D">
        <w:rPr>
          <w:rFonts w:ascii="Verdana" w:hAnsi="Verdana"/>
          <w:sz w:val="20"/>
          <w:szCs w:val="20"/>
        </w:rPr>
        <w:t xml:space="preserve"> the</w:t>
      </w:r>
      <w:r w:rsidR="00B172F3">
        <w:rPr>
          <w:rFonts w:ascii="Verdana" w:hAnsi="Verdana"/>
          <w:sz w:val="20"/>
          <w:szCs w:val="20"/>
        </w:rPr>
        <w:t xml:space="preserve"> process for integrating the </w:t>
      </w:r>
      <w:r w:rsidR="008A61C5">
        <w:rPr>
          <w:rFonts w:ascii="Verdana" w:hAnsi="Verdana"/>
          <w:sz w:val="20"/>
          <w:szCs w:val="20"/>
        </w:rPr>
        <w:t xml:space="preserve">performance </w:t>
      </w:r>
      <w:r w:rsidR="00B172F3">
        <w:rPr>
          <w:rFonts w:ascii="Verdana" w:hAnsi="Verdana"/>
          <w:sz w:val="20"/>
          <w:szCs w:val="20"/>
        </w:rPr>
        <w:t>indicators into the MaRC process will be the subject of future work</w:t>
      </w:r>
      <w:r w:rsidR="00B800A1">
        <w:rPr>
          <w:rFonts w:ascii="Verdana" w:hAnsi="Verdana"/>
          <w:sz w:val="20"/>
          <w:szCs w:val="20"/>
        </w:rPr>
        <w:t xml:space="preserve"> by the CEU</w:t>
      </w:r>
      <w:r w:rsidR="00B172F3">
        <w:rPr>
          <w:rFonts w:ascii="Verdana" w:hAnsi="Verdana"/>
          <w:sz w:val="20"/>
          <w:szCs w:val="20"/>
        </w:rPr>
        <w:t>.</w:t>
      </w:r>
    </w:p>
    <w:p w:rsidR="00B86593" w:rsidRDefault="00B86593" w:rsidP="00B86593">
      <w:pPr>
        <w:rPr>
          <w:rFonts w:ascii="Verdana" w:hAnsi="Verdana"/>
          <w:sz w:val="20"/>
          <w:szCs w:val="20"/>
        </w:rPr>
      </w:pPr>
    </w:p>
    <w:p w:rsidR="00B86593" w:rsidRDefault="00B86593" w:rsidP="00B86593">
      <w:pPr>
        <w:rPr>
          <w:rFonts w:ascii="Verdana" w:hAnsi="Verdana"/>
          <w:sz w:val="20"/>
          <w:szCs w:val="20"/>
        </w:rPr>
      </w:pPr>
      <w:r w:rsidRPr="00776E3F">
        <w:rPr>
          <w:rFonts w:ascii="Verdana" w:hAnsi="Verdana"/>
          <w:b/>
          <w:sz w:val="20"/>
          <w:szCs w:val="20"/>
        </w:rPr>
        <w:t>METHODOLOGICAL STANDARDS</w:t>
      </w:r>
    </w:p>
    <w:p w:rsidR="00B86593" w:rsidRDefault="00B86593">
      <w:pPr>
        <w:rPr>
          <w:rFonts w:ascii="Verdana" w:hAnsi="Verdana"/>
          <w:sz w:val="20"/>
          <w:szCs w:val="20"/>
        </w:rPr>
      </w:pPr>
    </w:p>
    <w:p w:rsidR="00B86593" w:rsidRDefault="00B8659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Several members of the </w:t>
      </w:r>
      <w:r w:rsidR="00B172F3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xecutive participated in working groups </w:t>
      </w:r>
      <w:r w:rsidR="001014FE">
        <w:rPr>
          <w:rFonts w:ascii="Verdana" w:hAnsi="Verdana"/>
          <w:sz w:val="20"/>
          <w:szCs w:val="20"/>
        </w:rPr>
        <w:t>for</w:t>
      </w:r>
      <w:r>
        <w:rPr>
          <w:rFonts w:ascii="Verdana" w:hAnsi="Verdana"/>
          <w:sz w:val="20"/>
          <w:szCs w:val="20"/>
        </w:rPr>
        <w:t xml:space="preserve"> </w:t>
      </w:r>
      <w:r w:rsidR="001014FE">
        <w:rPr>
          <w:rFonts w:ascii="Verdana" w:hAnsi="Verdana"/>
          <w:sz w:val="20"/>
          <w:szCs w:val="20"/>
        </w:rPr>
        <w:t>the Methodological Expectations of Cochrane Intervention Reviews (</w:t>
      </w:r>
      <w:r>
        <w:rPr>
          <w:rFonts w:ascii="Verdana" w:hAnsi="Verdana"/>
          <w:sz w:val="20"/>
          <w:szCs w:val="20"/>
        </w:rPr>
        <w:t>MECIR</w:t>
      </w:r>
      <w:r w:rsidR="001014FE">
        <w:rPr>
          <w:rFonts w:ascii="Verdana" w:hAnsi="Verdana"/>
          <w:sz w:val="20"/>
          <w:szCs w:val="20"/>
        </w:rPr>
        <w:t xml:space="preserve">) project. </w:t>
      </w:r>
      <w:r w:rsidR="003A6664">
        <w:rPr>
          <w:rFonts w:ascii="Verdana" w:hAnsi="Verdana"/>
          <w:sz w:val="20"/>
          <w:szCs w:val="20"/>
        </w:rPr>
        <w:t>Representing the Co-</w:t>
      </w:r>
      <w:proofErr w:type="spellStart"/>
      <w:r w:rsidR="003A6664">
        <w:rPr>
          <w:rFonts w:ascii="Verdana" w:hAnsi="Verdana"/>
          <w:sz w:val="20"/>
          <w:szCs w:val="20"/>
        </w:rPr>
        <w:t>Eds</w:t>
      </w:r>
      <w:proofErr w:type="spellEnd"/>
      <w:r w:rsidR="003A6664">
        <w:rPr>
          <w:rFonts w:ascii="Verdana" w:hAnsi="Verdana"/>
          <w:sz w:val="20"/>
          <w:szCs w:val="20"/>
        </w:rPr>
        <w:t xml:space="preserve">, </w:t>
      </w:r>
      <w:r w:rsidR="001014FE">
        <w:rPr>
          <w:rFonts w:ascii="Verdana" w:hAnsi="Verdana"/>
          <w:sz w:val="20"/>
          <w:szCs w:val="20"/>
        </w:rPr>
        <w:t xml:space="preserve">Rachel </w:t>
      </w:r>
      <w:r w:rsidR="00A6126D">
        <w:rPr>
          <w:rFonts w:ascii="Verdana" w:hAnsi="Verdana"/>
          <w:sz w:val="20"/>
          <w:szCs w:val="20"/>
        </w:rPr>
        <w:t>Churchill co</w:t>
      </w:r>
      <w:r w:rsidR="003A6664">
        <w:rPr>
          <w:rFonts w:ascii="Verdana" w:hAnsi="Verdana"/>
          <w:sz w:val="20"/>
          <w:szCs w:val="20"/>
        </w:rPr>
        <w:t>-led</w:t>
      </w:r>
      <w:r w:rsidR="001014FE">
        <w:rPr>
          <w:rFonts w:ascii="Verdana" w:hAnsi="Verdana"/>
          <w:sz w:val="20"/>
          <w:szCs w:val="20"/>
        </w:rPr>
        <w:t xml:space="preserve"> the central coordinating group (along with David Tovey, Jackie Chandler, Julian Higgins and Toby Lasserson) </w:t>
      </w:r>
      <w:r w:rsidR="00017BC9">
        <w:rPr>
          <w:rFonts w:ascii="Verdana" w:hAnsi="Verdana"/>
          <w:sz w:val="20"/>
          <w:szCs w:val="20"/>
        </w:rPr>
        <w:t>which has</w:t>
      </w:r>
      <w:r w:rsidR="001014FE">
        <w:rPr>
          <w:rFonts w:ascii="Verdana" w:hAnsi="Verdana"/>
          <w:sz w:val="20"/>
          <w:szCs w:val="20"/>
        </w:rPr>
        <w:t xml:space="preserve"> managed the process of development and consultation. The MECIR conduct standards have been finalised and are being implemented. These will be reviewed over the next 12</w:t>
      </w:r>
      <w:r w:rsidR="003A6664">
        <w:rPr>
          <w:rFonts w:ascii="Verdana" w:hAnsi="Verdana"/>
          <w:sz w:val="20"/>
          <w:szCs w:val="20"/>
        </w:rPr>
        <w:t xml:space="preserve"> to </w:t>
      </w:r>
      <w:r w:rsidR="001014FE">
        <w:rPr>
          <w:rFonts w:ascii="Verdana" w:hAnsi="Verdana"/>
          <w:sz w:val="20"/>
          <w:szCs w:val="20"/>
        </w:rPr>
        <w:t>24 months following initial implementation. The draft MECIR reporting standards have undergone extensive consultation, both internally and externally, and the coordinating group expect to have finalised these in time for Auckland.</w:t>
      </w:r>
      <w:r w:rsidR="00017BC9">
        <w:rPr>
          <w:rFonts w:ascii="Verdana" w:hAnsi="Verdana"/>
          <w:sz w:val="20"/>
          <w:szCs w:val="20"/>
        </w:rPr>
        <w:t xml:space="preserve"> Work to facilitate implementation is underway, including ensuring consistency with Cochrane Training materials, the outputs of the Editorial Resources Committee, Review Manager and the revised version of the Cochrane Handbook.</w:t>
      </w:r>
    </w:p>
    <w:p w:rsidR="00A6126D" w:rsidRDefault="00A6126D">
      <w:pPr>
        <w:rPr>
          <w:rFonts w:ascii="Verdana" w:hAnsi="Verdana"/>
          <w:sz w:val="20"/>
          <w:szCs w:val="20"/>
        </w:rPr>
      </w:pPr>
    </w:p>
    <w:p w:rsidR="00B86593" w:rsidRPr="00017BC9" w:rsidRDefault="00C37DFF">
      <w:pPr>
        <w:rPr>
          <w:rFonts w:ascii="Verdana" w:hAnsi="Verdana"/>
          <w:b/>
          <w:sz w:val="20"/>
          <w:szCs w:val="20"/>
        </w:rPr>
      </w:pPr>
      <w:r w:rsidRPr="00C37DFF">
        <w:rPr>
          <w:rFonts w:ascii="Verdana" w:hAnsi="Verdana"/>
          <w:b/>
          <w:sz w:val="20"/>
          <w:szCs w:val="20"/>
        </w:rPr>
        <w:t>THE COCHRANE LIBRARY</w:t>
      </w:r>
    </w:p>
    <w:p w:rsidR="00B86593" w:rsidRDefault="00B86593">
      <w:pPr>
        <w:rPr>
          <w:rFonts w:ascii="Verdana" w:hAnsi="Verdana"/>
          <w:b/>
          <w:sz w:val="20"/>
          <w:szCs w:val="20"/>
        </w:rPr>
      </w:pPr>
    </w:p>
    <w:p w:rsidR="00B86593" w:rsidRDefault="00B800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Several CoEds were involved in working parties in preparation for the Strategic Session in Paris. </w:t>
      </w:r>
      <w:r w:rsidR="00B86593">
        <w:rPr>
          <w:rFonts w:ascii="Verdana" w:hAnsi="Verdana"/>
          <w:sz w:val="20"/>
          <w:szCs w:val="20"/>
        </w:rPr>
        <w:t xml:space="preserve">The </w:t>
      </w:r>
      <w:r w:rsidR="00B172F3">
        <w:rPr>
          <w:rFonts w:ascii="Verdana" w:hAnsi="Verdana"/>
          <w:sz w:val="20"/>
          <w:szCs w:val="20"/>
        </w:rPr>
        <w:t>E</w:t>
      </w:r>
      <w:r w:rsidR="00B86593">
        <w:rPr>
          <w:rFonts w:ascii="Verdana" w:hAnsi="Verdana"/>
          <w:sz w:val="20"/>
          <w:szCs w:val="20"/>
        </w:rPr>
        <w:t xml:space="preserve">xecutive </w:t>
      </w:r>
      <w:r w:rsidR="00B172F3">
        <w:rPr>
          <w:rFonts w:ascii="Verdana" w:hAnsi="Verdana"/>
          <w:sz w:val="20"/>
          <w:szCs w:val="20"/>
        </w:rPr>
        <w:t xml:space="preserve">has </w:t>
      </w:r>
      <w:r w:rsidR="00B86593">
        <w:rPr>
          <w:rFonts w:ascii="Verdana" w:hAnsi="Verdana"/>
          <w:sz w:val="20"/>
          <w:szCs w:val="20"/>
        </w:rPr>
        <w:t xml:space="preserve">provided advice and feedback </w:t>
      </w:r>
      <w:r w:rsidR="001A3FCB">
        <w:rPr>
          <w:rFonts w:ascii="Verdana" w:hAnsi="Verdana"/>
          <w:sz w:val="20"/>
          <w:szCs w:val="20"/>
        </w:rPr>
        <w:t>to David</w:t>
      </w:r>
      <w:r w:rsidR="00B86593">
        <w:rPr>
          <w:rFonts w:ascii="Verdana" w:hAnsi="Verdana"/>
          <w:sz w:val="20"/>
          <w:szCs w:val="20"/>
        </w:rPr>
        <w:t xml:space="preserve"> Tovey</w:t>
      </w:r>
      <w:r w:rsidR="008A61C5">
        <w:rPr>
          <w:rFonts w:ascii="Verdana" w:hAnsi="Verdana"/>
          <w:sz w:val="20"/>
          <w:szCs w:val="20"/>
        </w:rPr>
        <w:t xml:space="preserve"> and </w:t>
      </w:r>
      <w:r w:rsidR="00B86593">
        <w:rPr>
          <w:rFonts w:ascii="Verdana" w:hAnsi="Verdana"/>
          <w:sz w:val="20"/>
          <w:szCs w:val="20"/>
        </w:rPr>
        <w:t xml:space="preserve">the </w:t>
      </w:r>
      <w:r w:rsidR="00B172F3">
        <w:rPr>
          <w:rFonts w:ascii="Verdana" w:hAnsi="Verdana"/>
          <w:sz w:val="20"/>
          <w:szCs w:val="20"/>
        </w:rPr>
        <w:t>Cochrane Editorial Unit (</w:t>
      </w:r>
      <w:r w:rsidR="00B86593">
        <w:rPr>
          <w:rFonts w:ascii="Verdana" w:hAnsi="Verdana"/>
          <w:sz w:val="20"/>
          <w:szCs w:val="20"/>
        </w:rPr>
        <w:t>CEU</w:t>
      </w:r>
      <w:r w:rsidR="00B172F3">
        <w:rPr>
          <w:rFonts w:ascii="Verdana" w:hAnsi="Verdana"/>
          <w:sz w:val="20"/>
          <w:szCs w:val="20"/>
        </w:rPr>
        <w:t>)</w:t>
      </w:r>
      <w:r w:rsidR="008A61C5">
        <w:rPr>
          <w:rFonts w:ascii="Verdana" w:hAnsi="Verdana"/>
          <w:sz w:val="20"/>
          <w:szCs w:val="20"/>
        </w:rPr>
        <w:t>,</w:t>
      </w:r>
      <w:r w:rsidR="00B86593">
        <w:rPr>
          <w:rFonts w:ascii="Verdana" w:hAnsi="Verdana"/>
          <w:sz w:val="20"/>
          <w:szCs w:val="20"/>
        </w:rPr>
        <w:t xml:space="preserve"> </w:t>
      </w:r>
      <w:r w:rsidR="001A3FCB">
        <w:rPr>
          <w:rFonts w:ascii="Verdana" w:hAnsi="Verdana"/>
          <w:sz w:val="20"/>
          <w:szCs w:val="20"/>
        </w:rPr>
        <w:t xml:space="preserve">and </w:t>
      </w:r>
      <w:r w:rsidR="00B172F3">
        <w:rPr>
          <w:rFonts w:ascii="Verdana" w:hAnsi="Verdana"/>
          <w:sz w:val="20"/>
          <w:szCs w:val="20"/>
        </w:rPr>
        <w:t xml:space="preserve">the </w:t>
      </w:r>
      <w:r w:rsidR="001A3FCB">
        <w:rPr>
          <w:rFonts w:ascii="Verdana" w:hAnsi="Verdana"/>
          <w:sz w:val="20"/>
          <w:szCs w:val="20"/>
        </w:rPr>
        <w:t>A</w:t>
      </w:r>
      <w:r w:rsidR="00B172F3">
        <w:rPr>
          <w:rFonts w:ascii="Verdana" w:hAnsi="Verdana"/>
          <w:sz w:val="20"/>
          <w:szCs w:val="20"/>
        </w:rPr>
        <w:t>rchie Development Advisory Committee (A</w:t>
      </w:r>
      <w:r w:rsidR="001A3FCB">
        <w:rPr>
          <w:rFonts w:ascii="Verdana" w:hAnsi="Verdana"/>
          <w:sz w:val="20"/>
          <w:szCs w:val="20"/>
        </w:rPr>
        <w:t>DAC</w:t>
      </w:r>
      <w:r w:rsidR="00B172F3">
        <w:rPr>
          <w:rFonts w:ascii="Verdana" w:hAnsi="Verdana"/>
          <w:sz w:val="20"/>
          <w:szCs w:val="20"/>
        </w:rPr>
        <w:t>)</w:t>
      </w:r>
      <w:r w:rsidR="008A61C5">
        <w:rPr>
          <w:rFonts w:ascii="Verdana" w:hAnsi="Verdana"/>
          <w:sz w:val="20"/>
          <w:szCs w:val="20"/>
        </w:rPr>
        <w:t>,</w:t>
      </w:r>
      <w:r w:rsidR="001A3FCB">
        <w:rPr>
          <w:rFonts w:ascii="Verdana" w:hAnsi="Verdana"/>
          <w:sz w:val="20"/>
          <w:szCs w:val="20"/>
        </w:rPr>
        <w:t xml:space="preserve"> </w:t>
      </w:r>
      <w:r w:rsidR="00B86593">
        <w:rPr>
          <w:rFonts w:ascii="Verdana" w:hAnsi="Verdana"/>
          <w:sz w:val="20"/>
          <w:szCs w:val="20"/>
        </w:rPr>
        <w:t>on key initiatives as required, e</w:t>
      </w:r>
      <w:r w:rsidR="00B172F3">
        <w:rPr>
          <w:rFonts w:ascii="Verdana" w:hAnsi="Verdana"/>
          <w:sz w:val="20"/>
          <w:szCs w:val="20"/>
        </w:rPr>
        <w:t xml:space="preserve">.g. </w:t>
      </w:r>
      <w:r w:rsidR="00B86593">
        <w:rPr>
          <w:rFonts w:ascii="Verdana" w:hAnsi="Verdana"/>
          <w:sz w:val="20"/>
          <w:szCs w:val="20"/>
        </w:rPr>
        <w:t>audit of abstracts</w:t>
      </w:r>
      <w:r w:rsidR="001A3FCB">
        <w:rPr>
          <w:rFonts w:ascii="Verdana" w:hAnsi="Verdana"/>
          <w:sz w:val="20"/>
          <w:szCs w:val="20"/>
        </w:rPr>
        <w:t>, citations, press releases, workflows</w:t>
      </w:r>
      <w:r>
        <w:rPr>
          <w:rFonts w:ascii="Verdana" w:hAnsi="Verdana"/>
          <w:sz w:val="20"/>
          <w:szCs w:val="20"/>
        </w:rPr>
        <w:t>, websites and modules</w:t>
      </w:r>
      <w:r w:rsidR="001A3FCB">
        <w:rPr>
          <w:rFonts w:ascii="Verdana" w:hAnsi="Verdana"/>
          <w:sz w:val="20"/>
          <w:szCs w:val="20"/>
        </w:rPr>
        <w:t xml:space="preserve">. </w:t>
      </w:r>
    </w:p>
    <w:p w:rsidR="00C65038" w:rsidRPr="00776E3F" w:rsidRDefault="00C65038">
      <w:pPr>
        <w:rPr>
          <w:rFonts w:ascii="Verdana" w:hAnsi="Verdana"/>
          <w:sz w:val="20"/>
          <w:szCs w:val="20"/>
        </w:rPr>
      </w:pPr>
    </w:p>
    <w:p w:rsidR="00776E3F" w:rsidRDefault="00776E3F"/>
    <w:p w:rsidR="00776E3F" w:rsidRDefault="00776E3F"/>
    <w:sectPr w:rsidR="00776E3F" w:rsidSect="007501BA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8C5" w:rsidRDefault="004168C5" w:rsidP="00B172F3">
      <w:r>
        <w:separator/>
      </w:r>
    </w:p>
  </w:endnote>
  <w:endnote w:type="continuationSeparator" w:id="0">
    <w:p w:rsidR="004168C5" w:rsidRDefault="004168C5" w:rsidP="00B17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8C5" w:rsidRDefault="004168C5" w:rsidP="00B172F3">
      <w:r>
        <w:separator/>
      </w:r>
    </w:p>
  </w:footnote>
  <w:footnote w:type="continuationSeparator" w:id="0">
    <w:p w:rsidR="004168C5" w:rsidRDefault="004168C5" w:rsidP="00B17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F3" w:rsidRPr="00B172F3" w:rsidRDefault="00673C54" w:rsidP="00B172F3">
    <w:pPr>
      <w:pStyle w:val="Header"/>
      <w:jc w:val="center"/>
      <w:rPr>
        <w:b/>
      </w:rPr>
    </w:pPr>
    <w:r>
      <w:rPr>
        <w:b/>
      </w:rPr>
      <w:t xml:space="preserve">Item 19.1 - </w:t>
    </w:r>
    <w:r w:rsidR="00B172F3" w:rsidRPr="00B172F3">
      <w:rPr>
        <w:b/>
      </w:rPr>
      <w:t>OPEN ACCESS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E3F"/>
    <w:rsid w:val="00017BC9"/>
    <w:rsid w:val="000226BC"/>
    <w:rsid w:val="00035FE2"/>
    <w:rsid w:val="00075A07"/>
    <w:rsid w:val="001014FE"/>
    <w:rsid w:val="00131648"/>
    <w:rsid w:val="001A3FCB"/>
    <w:rsid w:val="002C19E0"/>
    <w:rsid w:val="002E5D40"/>
    <w:rsid w:val="00317067"/>
    <w:rsid w:val="003A6664"/>
    <w:rsid w:val="004168C5"/>
    <w:rsid w:val="00507565"/>
    <w:rsid w:val="00527FFC"/>
    <w:rsid w:val="00673C54"/>
    <w:rsid w:val="006D35FA"/>
    <w:rsid w:val="00735C32"/>
    <w:rsid w:val="007501BA"/>
    <w:rsid w:val="00776E3F"/>
    <w:rsid w:val="00794D9C"/>
    <w:rsid w:val="007D7B29"/>
    <w:rsid w:val="007F5519"/>
    <w:rsid w:val="008A61C5"/>
    <w:rsid w:val="00983242"/>
    <w:rsid w:val="00A6126D"/>
    <w:rsid w:val="00AA6893"/>
    <w:rsid w:val="00B172F3"/>
    <w:rsid w:val="00B800A1"/>
    <w:rsid w:val="00B86593"/>
    <w:rsid w:val="00C14EF2"/>
    <w:rsid w:val="00C37DFF"/>
    <w:rsid w:val="00C51C02"/>
    <w:rsid w:val="00C65038"/>
    <w:rsid w:val="00CA54F5"/>
    <w:rsid w:val="00CF7D45"/>
    <w:rsid w:val="00D02DFA"/>
    <w:rsid w:val="00D3745E"/>
    <w:rsid w:val="00DA7355"/>
    <w:rsid w:val="00EC0B71"/>
    <w:rsid w:val="00EE28F3"/>
    <w:rsid w:val="00FB037E"/>
    <w:rsid w:val="00FE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1B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172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172F3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B172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172F3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017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7BC9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rsid w:val="003A66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6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664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A6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6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Coordinating Editors’ executive group work plan for 2011-2012</vt:lpstr>
    </vt:vector>
  </TitlesOfParts>
  <Company>La Trobe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Coordinating Editors’ executive group work plan for 2011-2012</dc:title>
  <dc:creator>Administrator</dc:creator>
  <cp:lastModifiedBy>Jini Hetherington</cp:lastModifiedBy>
  <cp:revision>3</cp:revision>
  <dcterms:created xsi:type="dcterms:W3CDTF">2012-09-12T09:11:00Z</dcterms:created>
  <dcterms:modified xsi:type="dcterms:W3CDTF">2012-09-18T13:34:00Z</dcterms:modified>
</cp:coreProperties>
</file>